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0F2" w:rsidRDefault="001160F2" w:rsidP="001160F2">
      <w:pPr>
        <w:jc w:val="center"/>
        <w:rPr>
          <w:rFonts w:ascii="Arial" w:hAnsi="Arial" w:cs="Arial"/>
          <w:b/>
          <w:color w:val="A8D08D" w:themeColor="accent6" w:themeTint="99"/>
          <w:sz w:val="32"/>
          <w:szCs w:val="32"/>
          <w:u w:val="single"/>
        </w:rPr>
      </w:pPr>
    </w:p>
    <w:p w:rsidR="001160F2" w:rsidRDefault="001160F2" w:rsidP="001160F2">
      <w:pPr>
        <w:jc w:val="center"/>
        <w:rPr>
          <w:rFonts w:ascii="Arial" w:hAnsi="Arial" w:cs="Arial"/>
          <w:b/>
          <w:color w:val="A8D08D" w:themeColor="accent6" w:themeTint="99"/>
          <w:sz w:val="32"/>
          <w:szCs w:val="32"/>
          <w:u w:val="single"/>
        </w:rPr>
      </w:pPr>
    </w:p>
    <w:p w:rsidR="001160F2" w:rsidRDefault="001160F2" w:rsidP="001160F2">
      <w:pPr>
        <w:jc w:val="center"/>
        <w:rPr>
          <w:rFonts w:ascii="Arial" w:hAnsi="Arial" w:cs="Arial"/>
          <w:b/>
          <w:color w:val="A8D08D" w:themeColor="accent6" w:themeTint="99"/>
          <w:sz w:val="32"/>
          <w:szCs w:val="32"/>
          <w:u w:val="single"/>
        </w:rPr>
      </w:pPr>
      <w:r w:rsidRPr="00D26489">
        <w:rPr>
          <w:rFonts w:ascii="Arial" w:hAnsi="Arial" w:cs="Arial"/>
          <w:b/>
          <w:color w:val="A8D08D" w:themeColor="accent6" w:themeTint="99"/>
          <w:sz w:val="32"/>
          <w:szCs w:val="32"/>
          <w:u w:val="single"/>
        </w:rPr>
        <w:t>ESTRUCTURA ORGANICA</w:t>
      </w:r>
    </w:p>
    <w:p w:rsidR="001160F2" w:rsidRPr="00D26489" w:rsidRDefault="001160F2" w:rsidP="001160F2">
      <w:pPr>
        <w:jc w:val="center"/>
        <w:rPr>
          <w:rFonts w:ascii="Arial" w:hAnsi="Arial" w:cs="Arial"/>
          <w:b/>
          <w:color w:val="A8D08D" w:themeColor="accent6" w:themeTint="99"/>
          <w:sz w:val="32"/>
          <w:szCs w:val="32"/>
          <w:u w:val="single"/>
        </w:rPr>
      </w:pPr>
    </w:p>
    <w:p w:rsidR="001160F2" w:rsidRPr="006D06A2" w:rsidRDefault="001160F2" w:rsidP="001160F2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DA730F">
        <w:rPr>
          <w:rFonts w:ascii="Arial" w:hAnsi="Arial" w:cs="Arial"/>
          <w:b/>
          <w:color w:val="A8D08D" w:themeColor="accent6" w:themeTint="99"/>
          <w:sz w:val="32"/>
          <w:szCs w:val="32"/>
          <w:u w:val="single"/>
        </w:rPr>
        <w:t xml:space="preserve">Coordinación </w:t>
      </w:r>
      <w:r>
        <w:rPr>
          <w:rFonts w:ascii="Arial" w:hAnsi="Arial" w:cs="Arial"/>
          <w:b/>
          <w:color w:val="A8D08D" w:themeColor="accent6" w:themeTint="99"/>
          <w:sz w:val="32"/>
          <w:szCs w:val="32"/>
          <w:u w:val="single"/>
        </w:rPr>
        <w:t>Municipal para las Mujeres</w:t>
      </w:r>
      <w:r w:rsidRPr="00DA730F">
        <w:rPr>
          <w:rFonts w:ascii="Arial" w:hAnsi="Arial" w:cs="Arial"/>
          <w:b/>
          <w:color w:val="A8D08D" w:themeColor="accent6" w:themeTint="99"/>
          <w:sz w:val="32"/>
          <w:szCs w:val="32"/>
          <w:u w:val="single"/>
        </w:rPr>
        <w:t xml:space="preserve"> de San Luis de la Paz, Guanajuato.</w:t>
      </w:r>
    </w:p>
    <w:p w:rsidR="001160F2" w:rsidRPr="006D06A2" w:rsidRDefault="001160F2" w:rsidP="001160F2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1160F2" w:rsidRPr="00D26489" w:rsidRDefault="001160F2" w:rsidP="001160F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Titular de la Coordinación Municipal para las Mujeres: Luz Elena Govea López  </w:t>
      </w:r>
    </w:p>
    <w:p w:rsidR="001160F2" w:rsidRPr="00D26489" w:rsidRDefault="001160F2" w:rsidP="001160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160F2" w:rsidRPr="00D26489" w:rsidRDefault="001160F2" w:rsidP="001160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1BF">
        <w:rPr>
          <w:rFonts w:ascii="Arial" w:hAnsi="Arial" w:cs="Arial"/>
          <w:b/>
          <w:color w:val="000000" w:themeColor="text1"/>
          <w:sz w:val="24"/>
          <w:szCs w:val="24"/>
        </w:rPr>
        <w:t xml:space="preserve">Atribuciones y responsabilidades del cargo: 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firma de oficios y asistencia a reuniones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coordinar y supervisar las acciones encomendadas al personal a su digno cargo. </w:t>
      </w:r>
    </w:p>
    <w:p w:rsidR="001160F2" w:rsidRPr="00D26489" w:rsidRDefault="001160F2" w:rsidP="001160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160F2" w:rsidRPr="00D26489" w:rsidRDefault="001160F2" w:rsidP="001160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Área de adscripción inmediata: Secretaria Particular </w:t>
      </w:r>
    </w:p>
    <w:p w:rsidR="001160F2" w:rsidRPr="00D26489" w:rsidRDefault="001160F2" w:rsidP="001160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160F2" w:rsidRPr="00D26489" w:rsidRDefault="001160F2" w:rsidP="001160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160F2" w:rsidRPr="00D26489" w:rsidRDefault="001160F2" w:rsidP="001160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160F2" w:rsidRPr="00D26489" w:rsidRDefault="001160F2" w:rsidP="001160F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Auxiliar de la coordinación municipal para las mujeres: </w:t>
      </w:r>
      <w:proofErr w:type="spellStart"/>
      <w:r w:rsidRPr="00D26489">
        <w:rPr>
          <w:rFonts w:ascii="Arial" w:hAnsi="Arial" w:cs="Arial"/>
          <w:color w:val="000000" w:themeColor="text1"/>
          <w:sz w:val="24"/>
          <w:szCs w:val="24"/>
        </w:rPr>
        <w:t>Nalleli</w:t>
      </w:r>
      <w:proofErr w:type="spellEnd"/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26489">
        <w:rPr>
          <w:rFonts w:ascii="Arial" w:hAnsi="Arial" w:cs="Arial"/>
          <w:color w:val="000000" w:themeColor="text1"/>
          <w:sz w:val="24"/>
          <w:szCs w:val="24"/>
        </w:rPr>
        <w:t>Mireille</w:t>
      </w:r>
      <w:proofErr w:type="spellEnd"/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Peralta Cruz</w:t>
      </w:r>
    </w:p>
    <w:p w:rsidR="001160F2" w:rsidRPr="00D26489" w:rsidRDefault="001160F2" w:rsidP="001160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160F2" w:rsidRPr="00D26489" w:rsidRDefault="001160F2" w:rsidP="001160F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1BF">
        <w:rPr>
          <w:rFonts w:ascii="Arial" w:hAnsi="Arial" w:cs="Arial"/>
          <w:b/>
          <w:color w:val="000000" w:themeColor="text1"/>
          <w:sz w:val="24"/>
          <w:szCs w:val="24"/>
        </w:rPr>
        <w:t>Atribuciones y responsabilidades del cargo: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 seguimiento en programas y proyectos, realización de PBR, seguimiento con usuarias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para brindar capacitaciones a mujeres víctimas de violencia. Seguimiento al llenado de diversas plataformas. Recepción de oficios, elaboración de oficios, atención a la c</w:t>
      </w:r>
      <w:r>
        <w:rPr>
          <w:rFonts w:ascii="Arial" w:hAnsi="Arial" w:cs="Arial"/>
          <w:color w:val="000000" w:themeColor="text1"/>
          <w:sz w:val="24"/>
          <w:szCs w:val="24"/>
        </w:rPr>
        <w:t>iudadanía, atención telefónica, capacitaciones</w:t>
      </w:r>
      <w:r w:rsidRPr="001160F2">
        <w:rPr>
          <w:rFonts w:ascii="Arial" w:hAnsi="Arial" w:cs="Arial"/>
          <w:color w:val="000000" w:themeColor="text1"/>
          <w:sz w:val="24"/>
          <w:szCs w:val="24"/>
        </w:rPr>
        <w:t xml:space="preserve"> en comunidades, colonias y servidores públicos, conformación y entrega de información respecto a la guía consultiva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1160F2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1160F2" w:rsidRPr="00D26489" w:rsidRDefault="001160F2" w:rsidP="001160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160F2" w:rsidRPr="00D26489" w:rsidRDefault="001160F2" w:rsidP="001160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Área de adscripción inmediata: Secretaria Particular </w:t>
      </w:r>
    </w:p>
    <w:p w:rsidR="001160F2" w:rsidRPr="00D26489" w:rsidRDefault="001160F2" w:rsidP="001160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160F2" w:rsidRDefault="001160F2" w:rsidP="001160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160F2" w:rsidRDefault="001160F2" w:rsidP="001160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160F2" w:rsidRDefault="001160F2" w:rsidP="001160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160F2" w:rsidRDefault="001160F2" w:rsidP="001160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160F2" w:rsidRDefault="001160F2" w:rsidP="001160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160F2" w:rsidRDefault="001160F2" w:rsidP="001160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160F2" w:rsidRDefault="001160F2" w:rsidP="001160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160F2" w:rsidRDefault="001160F2" w:rsidP="001160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160F2" w:rsidRDefault="001160F2" w:rsidP="001160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160F2" w:rsidRDefault="001160F2" w:rsidP="001160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160F2" w:rsidRDefault="001160F2" w:rsidP="001160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160F2" w:rsidRPr="00D26489" w:rsidRDefault="001160F2" w:rsidP="001160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160F2" w:rsidRPr="00D26489" w:rsidRDefault="001160F2" w:rsidP="001160F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>Auxiliar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administrativo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: Jazmín Elizabeth Cárdenas Arredondo  </w:t>
      </w:r>
    </w:p>
    <w:p w:rsidR="001160F2" w:rsidRPr="00D26489" w:rsidRDefault="001160F2" w:rsidP="001160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160F2" w:rsidRPr="00D26489" w:rsidRDefault="001160F2" w:rsidP="001160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1BF">
        <w:rPr>
          <w:rFonts w:ascii="Arial" w:hAnsi="Arial" w:cs="Arial"/>
          <w:b/>
          <w:color w:val="000000" w:themeColor="text1"/>
          <w:sz w:val="24"/>
          <w:szCs w:val="24"/>
        </w:rPr>
        <w:t>Atribuciones y responsabilidades del cargo: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atención a la ciudadanía, atención telefónica y personal, apoyo en diversas actividades del área y demás actividades encomendadas por la coordinación municipal para las mujeres </w:t>
      </w:r>
    </w:p>
    <w:p w:rsidR="001160F2" w:rsidRDefault="001160F2" w:rsidP="001160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160F2" w:rsidRPr="00D26489" w:rsidRDefault="001160F2" w:rsidP="001160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160F2" w:rsidRPr="00D26489" w:rsidRDefault="001160F2" w:rsidP="001160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Área de adscripción inmediata: Secretaria Particular</w:t>
      </w:r>
    </w:p>
    <w:p w:rsidR="001160F2" w:rsidRDefault="001160F2" w:rsidP="001160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160F2" w:rsidRDefault="001160F2" w:rsidP="001160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160F2" w:rsidRPr="00D26489" w:rsidRDefault="001160F2" w:rsidP="001160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160F2" w:rsidRPr="00D26489" w:rsidRDefault="001160F2" w:rsidP="001160F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>Auxiliar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administrativo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: Carla </w:t>
      </w:r>
      <w:proofErr w:type="spellStart"/>
      <w:r w:rsidRPr="00D26489">
        <w:rPr>
          <w:rFonts w:ascii="Arial" w:hAnsi="Arial" w:cs="Arial"/>
          <w:color w:val="000000" w:themeColor="text1"/>
          <w:sz w:val="24"/>
          <w:szCs w:val="24"/>
        </w:rPr>
        <w:t>Nayeli</w:t>
      </w:r>
      <w:proofErr w:type="spellEnd"/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Cuevas Meza</w:t>
      </w:r>
    </w:p>
    <w:p w:rsidR="001160F2" w:rsidRPr="00D26489" w:rsidRDefault="001160F2" w:rsidP="001160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160F2" w:rsidRPr="00D26489" w:rsidRDefault="001160F2" w:rsidP="001160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1BF">
        <w:rPr>
          <w:rFonts w:ascii="Arial" w:hAnsi="Arial" w:cs="Arial"/>
          <w:b/>
          <w:color w:val="000000" w:themeColor="text1"/>
          <w:sz w:val="24"/>
          <w:szCs w:val="24"/>
        </w:rPr>
        <w:t>Atribuciones y responsabilidades del cargo: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recepción y elaboración de oficios diversos, atención a la ciudadanía, atención telefónica y personal, apoyo en diversas actividades del área y demás actividades encomendadas por la coordinación municipal para las mujeres </w:t>
      </w:r>
    </w:p>
    <w:p w:rsidR="001160F2" w:rsidRPr="00D26489" w:rsidRDefault="001160F2" w:rsidP="001160F2">
      <w:pPr>
        <w:spacing w:after="0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1160F2" w:rsidRPr="00D26489" w:rsidRDefault="001160F2" w:rsidP="001160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>Área de adscripción inmediata: Secretaria Particular</w:t>
      </w:r>
    </w:p>
    <w:p w:rsidR="001160F2" w:rsidRDefault="001160F2" w:rsidP="001160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160F2" w:rsidRPr="00D26489" w:rsidRDefault="001160F2" w:rsidP="001160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160F2" w:rsidRPr="00D26489" w:rsidRDefault="001160F2" w:rsidP="001160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160F2" w:rsidRPr="00D26489" w:rsidRDefault="001160F2" w:rsidP="001160F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Psicóloga: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Elida Vanessa Leija Pérez 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160F2" w:rsidRPr="00D26489" w:rsidRDefault="001160F2" w:rsidP="001160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160F2" w:rsidRPr="00D26489" w:rsidRDefault="001160F2" w:rsidP="001160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1BF">
        <w:rPr>
          <w:rFonts w:ascii="Arial" w:hAnsi="Arial" w:cs="Arial"/>
          <w:b/>
          <w:color w:val="000000" w:themeColor="text1"/>
          <w:sz w:val="24"/>
          <w:szCs w:val="24"/>
        </w:rPr>
        <w:t>Atribuciones y responsabilidades del cargo: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diagnóstico clínico, orientación y consejo, tratamiento de problemas psicológicos (terapias y psicoterapias), tratamientos de problemas psicosomáticos, tratamiento de problemas sexuales y reducción de problemas de aprendizaje.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Alimentación del banco de datos, contención a usuarias, canalización y referencia a diversas instituciones, elaboración de expediente personal de las usuarias. </w:t>
      </w:r>
    </w:p>
    <w:p w:rsidR="001160F2" w:rsidRPr="00D26489" w:rsidRDefault="001160F2" w:rsidP="001160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160F2" w:rsidRDefault="001160F2" w:rsidP="001160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160F2" w:rsidRDefault="001160F2" w:rsidP="001160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>Área de adscripción inmediata: Secretaria Particular</w:t>
      </w:r>
    </w:p>
    <w:p w:rsidR="001160F2" w:rsidRDefault="001160F2" w:rsidP="001160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160F2" w:rsidRDefault="001160F2" w:rsidP="001160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160F2" w:rsidRDefault="001160F2" w:rsidP="001160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160F2" w:rsidRDefault="001160F2" w:rsidP="001160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160F2" w:rsidRDefault="001160F2" w:rsidP="001160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160F2" w:rsidRDefault="001160F2" w:rsidP="001160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160F2" w:rsidRDefault="001160F2" w:rsidP="001160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160F2" w:rsidRDefault="001160F2" w:rsidP="001160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160F2" w:rsidRDefault="001160F2" w:rsidP="001160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160F2" w:rsidRDefault="001160F2" w:rsidP="001160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160F2" w:rsidRPr="00D26489" w:rsidRDefault="001160F2" w:rsidP="001160F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Psicóloga: </w:t>
      </w:r>
      <w:r>
        <w:rPr>
          <w:rFonts w:ascii="Arial" w:hAnsi="Arial" w:cs="Arial"/>
          <w:color w:val="000000" w:themeColor="text1"/>
          <w:sz w:val="24"/>
          <w:szCs w:val="24"/>
        </w:rPr>
        <w:t>Bárbara Guadalupe Enriques González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160F2" w:rsidRPr="00D26489" w:rsidRDefault="001160F2" w:rsidP="001160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160F2" w:rsidRPr="00D26489" w:rsidRDefault="001160F2" w:rsidP="001160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1BF">
        <w:rPr>
          <w:rFonts w:ascii="Arial" w:hAnsi="Arial" w:cs="Arial"/>
          <w:b/>
          <w:color w:val="000000" w:themeColor="text1"/>
          <w:sz w:val="24"/>
          <w:szCs w:val="24"/>
        </w:rPr>
        <w:t>Atribuciones y responsabilidades del cargo:</w:t>
      </w:r>
      <w:r w:rsidRPr="00D26489">
        <w:rPr>
          <w:rFonts w:ascii="Arial" w:hAnsi="Arial" w:cs="Arial"/>
          <w:color w:val="000000" w:themeColor="text1"/>
          <w:sz w:val="24"/>
          <w:szCs w:val="24"/>
        </w:rPr>
        <w:t xml:space="preserve"> diagnóstico clínico, orientación y consejo, tratamiento de problemas psicológicos (terapias y psicoterapias), tratamientos de problemas psicosomáticos, tratamiento de problemas sexuales y reducción de problemas de aprendizaje.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Alimentación del banco de datos, contención a usuarias, canalización y referencia a diversas instituciones, elaboración de expediente personal de las usuarias. </w:t>
      </w:r>
    </w:p>
    <w:p w:rsidR="001160F2" w:rsidRPr="00D26489" w:rsidRDefault="001160F2" w:rsidP="001160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160F2" w:rsidRDefault="001160F2" w:rsidP="001160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160F2" w:rsidRDefault="001160F2" w:rsidP="001160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>Área de adscripción inmediata: Secretaria Particular</w:t>
      </w:r>
    </w:p>
    <w:p w:rsidR="001160F2" w:rsidRPr="00D26489" w:rsidRDefault="001160F2" w:rsidP="001160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160F2" w:rsidRDefault="001160F2" w:rsidP="001160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160F2" w:rsidRPr="00C230E1" w:rsidRDefault="001160F2" w:rsidP="001160F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230E1">
        <w:rPr>
          <w:rFonts w:ascii="Arial" w:hAnsi="Arial" w:cs="Arial"/>
          <w:color w:val="000000" w:themeColor="text1"/>
          <w:sz w:val="24"/>
          <w:szCs w:val="24"/>
        </w:rPr>
        <w:t>Auxiliar jurídico: Juana Ramírez Pérez</w:t>
      </w:r>
    </w:p>
    <w:p w:rsidR="001160F2" w:rsidRDefault="001160F2" w:rsidP="001160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160F2" w:rsidRDefault="001160F2" w:rsidP="001160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1BF">
        <w:rPr>
          <w:rFonts w:ascii="Arial" w:hAnsi="Arial" w:cs="Arial"/>
          <w:b/>
          <w:color w:val="000000" w:themeColor="text1"/>
          <w:sz w:val="24"/>
          <w:szCs w:val="24"/>
        </w:rPr>
        <w:t>Atribuciones y responsabilidades del cargo: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seguimiento en programas de beneficencia municipales y estatales, alimentación del banco de datos en el área jurídica, contestación a oficios emitidos por parte de la fiscalía general de justicia del estado de Guanajuato., acompañamiento a usuarias a MP para dar seguimiento en atención a sus denuncias, acompañamiento al juzgado, asistencia al desahogo de diligencias, asistencia a capacitaciones y demás actividades encomendadas por la encargada de la coordinación municipal para las mujeres. </w:t>
      </w:r>
      <w:r w:rsidRPr="001160F2">
        <w:rPr>
          <w:rFonts w:ascii="Arial" w:hAnsi="Arial" w:cs="Arial"/>
          <w:color w:val="000000" w:themeColor="text1"/>
          <w:sz w:val="24"/>
          <w:szCs w:val="24"/>
        </w:rPr>
        <w:t>se realizan las actas de cada una de las mesas interinstitucionales con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la </w:t>
      </w:r>
      <w:r w:rsidRPr="001160F2">
        <w:rPr>
          <w:rFonts w:ascii="Arial" w:hAnsi="Arial" w:cs="Arial"/>
          <w:color w:val="000000" w:themeColor="text1"/>
          <w:sz w:val="24"/>
          <w:szCs w:val="24"/>
        </w:rPr>
        <w:t>finalidad de erradicar la violencia en contra de las mujeres.</w:t>
      </w:r>
    </w:p>
    <w:p w:rsidR="001160F2" w:rsidRDefault="001160F2" w:rsidP="001160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1160F2" w:rsidRDefault="001160F2" w:rsidP="001160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160F2" w:rsidRPr="00D26489" w:rsidRDefault="001160F2" w:rsidP="001160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489">
        <w:rPr>
          <w:rFonts w:ascii="Arial" w:hAnsi="Arial" w:cs="Arial"/>
          <w:color w:val="000000" w:themeColor="text1"/>
          <w:sz w:val="24"/>
          <w:szCs w:val="24"/>
        </w:rPr>
        <w:t>Área de adscripción inmediata: Secretaria Particular</w:t>
      </w:r>
    </w:p>
    <w:p w:rsidR="001160F2" w:rsidRDefault="001160F2" w:rsidP="001160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160F2" w:rsidRDefault="001160F2" w:rsidP="001160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160F2" w:rsidRDefault="001160F2" w:rsidP="001160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160F2" w:rsidRDefault="001160F2" w:rsidP="001160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160F2" w:rsidRPr="00C301BF" w:rsidRDefault="001160F2" w:rsidP="001160F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E2748" w:rsidRDefault="001160F2"/>
    <w:sectPr w:rsidR="00FE2748">
      <w:headerReference w:type="default" r:id="rId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489" w:rsidRDefault="001160F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15B6FEE" wp14:editId="7BE1AF5C">
          <wp:simplePos x="0" y="0"/>
          <wp:positionH relativeFrom="page">
            <wp:posOffset>22516</wp:posOffset>
          </wp:positionH>
          <wp:positionV relativeFrom="paragraph">
            <wp:posOffset>-441309</wp:posOffset>
          </wp:positionV>
          <wp:extent cx="7764640" cy="10048875"/>
          <wp:effectExtent l="0" t="0" r="825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4. muj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640" cy="1004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54C42"/>
    <w:multiLevelType w:val="hybridMultilevel"/>
    <w:tmpl w:val="8E8E4B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F2"/>
    <w:rsid w:val="001160F2"/>
    <w:rsid w:val="001A7CFA"/>
    <w:rsid w:val="007D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17BE6"/>
  <w15:chartTrackingRefBased/>
  <w15:docId w15:val="{E36729CF-51D7-4DEF-94EF-D9FD923E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0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60F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160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6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CoordMujeres4</dc:creator>
  <cp:keywords/>
  <dc:description/>
  <cp:lastModifiedBy>CoordMujeres4</cp:lastModifiedBy>
  <cp:revision>1</cp:revision>
  <dcterms:created xsi:type="dcterms:W3CDTF">2022-04-04T19:14:00Z</dcterms:created>
  <dcterms:modified xsi:type="dcterms:W3CDTF">2022-04-04T19:22:00Z</dcterms:modified>
</cp:coreProperties>
</file>